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F1841" w14:textId="77777777" w:rsidR="00771A09" w:rsidRPr="00771A09" w:rsidRDefault="00771A09" w:rsidP="00771A09">
      <w:pPr>
        <w:spacing w:before="100" w:beforeAutospacing="1" w:after="0" w:line="360" w:lineRule="auto"/>
        <w:jc w:val="center"/>
        <w:rPr>
          <w:rFonts w:ascii="Times New Roman" w:eastAsia="Times New Roman" w:hAnsi="Times New Roman" w:cs="Times New Roman"/>
          <w:kern w:val="0"/>
          <w:lang w:eastAsia="pl-PL"/>
          <w14:ligatures w14:val="none"/>
        </w:rPr>
      </w:pPr>
      <w:r w:rsidRPr="00771A09">
        <w:rPr>
          <w:rFonts w:ascii="Times New Roman" w:eastAsia="Times New Roman" w:hAnsi="Times New Roman" w:cs="Times New Roman"/>
          <w:b/>
          <w:bCs/>
          <w:kern w:val="0"/>
          <w:lang w:eastAsia="pl-PL"/>
          <w14:ligatures w14:val="none"/>
        </w:rPr>
        <w:t xml:space="preserve">UCHWAŁA NR </w:t>
      </w:r>
      <w:proofErr w:type="gramStart"/>
      <w:r w:rsidRPr="00771A09">
        <w:rPr>
          <w:rFonts w:ascii="Times New Roman" w:eastAsia="Times New Roman" w:hAnsi="Times New Roman" w:cs="Times New Roman"/>
          <w:b/>
          <w:bCs/>
          <w:kern w:val="0"/>
          <w:lang w:eastAsia="pl-PL"/>
          <w14:ligatures w14:val="none"/>
        </w:rPr>
        <w:t>…….</w:t>
      </w:r>
      <w:proofErr w:type="gramEnd"/>
      <w:r w:rsidRPr="00771A09">
        <w:rPr>
          <w:rFonts w:ascii="Times New Roman" w:eastAsia="Times New Roman" w:hAnsi="Times New Roman" w:cs="Times New Roman"/>
          <w:b/>
          <w:bCs/>
          <w:kern w:val="0"/>
          <w:lang w:eastAsia="pl-PL"/>
          <w14:ligatures w14:val="none"/>
        </w:rPr>
        <w:t>/2025</w:t>
      </w:r>
    </w:p>
    <w:p w14:paraId="1F925FF0" w14:textId="77777777" w:rsidR="00771A09" w:rsidRPr="00771A09" w:rsidRDefault="00771A09" w:rsidP="00771A09">
      <w:pPr>
        <w:spacing w:before="100" w:beforeAutospacing="1" w:after="0" w:line="360" w:lineRule="auto"/>
        <w:jc w:val="center"/>
        <w:rPr>
          <w:rFonts w:ascii="Times New Roman" w:eastAsia="Times New Roman" w:hAnsi="Times New Roman" w:cs="Times New Roman"/>
          <w:kern w:val="0"/>
          <w:lang w:eastAsia="pl-PL"/>
          <w14:ligatures w14:val="none"/>
        </w:rPr>
      </w:pPr>
      <w:r w:rsidRPr="00771A09">
        <w:rPr>
          <w:rFonts w:ascii="Times New Roman" w:eastAsia="Times New Roman" w:hAnsi="Times New Roman" w:cs="Times New Roman"/>
          <w:b/>
          <w:bCs/>
          <w:kern w:val="0"/>
          <w:lang w:eastAsia="pl-PL"/>
          <w14:ligatures w14:val="none"/>
        </w:rPr>
        <w:t>RADY MIEJSKIEJ w NOWYM MIEŚCIE NAD PILICĄ</w:t>
      </w:r>
    </w:p>
    <w:p w14:paraId="4D774A5C" w14:textId="77777777" w:rsidR="00771A09" w:rsidRPr="00771A09" w:rsidRDefault="00771A09" w:rsidP="00771A09">
      <w:pPr>
        <w:spacing w:before="100" w:beforeAutospacing="1" w:after="0" w:line="360" w:lineRule="auto"/>
        <w:jc w:val="center"/>
        <w:rPr>
          <w:rFonts w:ascii="Times New Roman" w:eastAsia="Times New Roman" w:hAnsi="Times New Roman" w:cs="Times New Roman"/>
          <w:kern w:val="0"/>
          <w:lang w:eastAsia="pl-PL"/>
          <w14:ligatures w14:val="none"/>
        </w:rPr>
      </w:pPr>
      <w:r w:rsidRPr="00771A09">
        <w:rPr>
          <w:rFonts w:ascii="Times New Roman" w:eastAsia="Times New Roman" w:hAnsi="Times New Roman" w:cs="Times New Roman"/>
          <w:b/>
          <w:bCs/>
          <w:kern w:val="0"/>
          <w:lang w:eastAsia="pl-PL"/>
          <w14:ligatures w14:val="none"/>
        </w:rPr>
        <w:t>z dnia ……………………….</w:t>
      </w:r>
    </w:p>
    <w:p w14:paraId="746C92E5" w14:textId="77777777" w:rsidR="00771A09" w:rsidRPr="00771A09" w:rsidRDefault="00771A09" w:rsidP="00771A09">
      <w:pPr>
        <w:spacing w:before="100" w:beforeAutospacing="1" w:after="0" w:line="360" w:lineRule="auto"/>
        <w:jc w:val="center"/>
        <w:rPr>
          <w:rFonts w:ascii="Times New Roman" w:eastAsia="Times New Roman" w:hAnsi="Times New Roman" w:cs="Times New Roman"/>
          <w:kern w:val="0"/>
          <w:lang w:eastAsia="pl-PL"/>
          <w14:ligatures w14:val="none"/>
        </w:rPr>
      </w:pPr>
    </w:p>
    <w:p w14:paraId="044C557A" w14:textId="77777777" w:rsidR="00771A09" w:rsidRPr="00771A09" w:rsidRDefault="00771A09" w:rsidP="00771A09">
      <w:pPr>
        <w:spacing w:before="100" w:beforeAutospacing="1" w:after="0" w:line="360" w:lineRule="auto"/>
        <w:rPr>
          <w:rFonts w:ascii="Times New Roman" w:eastAsia="Times New Roman" w:hAnsi="Times New Roman" w:cs="Times New Roman"/>
          <w:kern w:val="0"/>
          <w:lang w:eastAsia="pl-PL"/>
          <w14:ligatures w14:val="none"/>
        </w:rPr>
      </w:pPr>
      <w:r w:rsidRPr="00771A09">
        <w:rPr>
          <w:rFonts w:ascii="Times New Roman" w:eastAsia="Times New Roman" w:hAnsi="Times New Roman" w:cs="Times New Roman"/>
          <w:kern w:val="0"/>
          <w:lang w:eastAsia="pl-PL"/>
          <w14:ligatures w14:val="none"/>
        </w:rPr>
        <w:t>w sprawie sprzeciwu wobec relokacji migrantów na teren Gminy Nowe Miasto nad Pilicą</w:t>
      </w:r>
    </w:p>
    <w:p w14:paraId="7F77ED94" w14:textId="77777777" w:rsidR="00771A09" w:rsidRPr="00771A09" w:rsidRDefault="00771A09" w:rsidP="00771A09">
      <w:pPr>
        <w:spacing w:before="100" w:beforeAutospacing="1" w:after="0" w:line="360" w:lineRule="auto"/>
        <w:rPr>
          <w:rFonts w:ascii="Times New Roman" w:eastAsia="Times New Roman" w:hAnsi="Times New Roman" w:cs="Times New Roman"/>
          <w:kern w:val="0"/>
          <w:lang w:eastAsia="pl-PL"/>
          <w14:ligatures w14:val="none"/>
        </w:rPr>
      </w:pPr>
    </w:p>
    <w:p w14:paraId="36E232D0" w14:textId="77777777" w:rsidR="00771A09" w:rsidRPr="00771A09" w:rsidRDefault="00771A09" w:rsidP="00771A09">
      <w:pPr>
        <w:spacing w:before="100" w:beforeAutospacing="1" w:after="0" w:line="360" w:lineRule="auto"/>
        <w:rPr>
          <w:rFonts w:ascii="Times New Roman" w:eastAsia="Times New Roman" w:hAnsi="Times New Roman" w:cs="Times New Roman"/>
          <w:kern w:val="0"/>
          <w:lang w:eastAsia="pl-PL"/>
          <w14:ligatures w14:val="none"/>
        </w:rPr>
      </w:pPr>
      <w:r w:rsidRPr="00771A09">
        <w:rPr>
          <w:rFonts w:ascii="Times New Roman" w:eastAsia="Times New Roman" w:hAnsi="Times New Roman" w:cs="Times New Roman"/>
          <w:kern w:val="0"/>
          <w:lang w:eastAsia="pl-PL"/>
          <w14:ligatures w14:val="none"/>
        </w:rPr>
        <w:t>Na podstawie art. 18 ust. 1 ustawy z dnia 8 marca 1990 r. o samorządzie gminnym (Dz. U. z 2024 r. poz. 1465), § 46 ust. 6 Statutu Miasta i Gminy Nowe Miasto nad Pilicą stanowiącego załącznik do uchwały nr LII/342/2018 Rady Miejskiej w Nowym Mieście nad Pilicą z dnia 18 października 2018 r. w sprawie uchwalenia Statutu Miasta i Gminy Nowe Miasto nad Pilicą, uchwala się, co następuje:</w:t>
      </w:r>
    </w:p>
    <w:p w14:paraId="1EC42CB5" w14:textId="77777777" w:rsidR="00771A09" w:rsidRPr="00771A09" w:rsidRDefault="00771A09" w:rsidP="00771A09">
      <w:pPr>
        <w:spacing w:before="100" w:beforeAutospacing="1" w:after="0" w:line="360" w:lineRule="auto"/>
        <w:rPr>
          <w:rFonts w:ascii="Times New Roman" w:eastAsia="Times New Roman" w:hAnsi="Times New Roman" w:cs="Times New Roman"/>
          <w:kern w:val="0"/>
          <w:lang w:eastAsia="pl-PL"/>
          <w14:ligatures w14:val="none"/>
        </w:rPr>
      </w:pPr>
    </w:p>
    <w:p w14:paraId="66F3D8BE" w14:textId="77777777" w:rsidR="00771A09" w:rsidRPr="00771A09" w:rsidRDefault="00771A09" w:rsidP="00771A09">
      <w:pPr>
        <w:spacing w:before="100" w:beforeAutospacing="1" w:after="0" w:line="360" w:lineRule="auto"/>
        <w:rPr>
          <w:rFonts w:ascii="Times New Roman" w:eastAsia="Times New Roman" w:hAnsi="Times New Roman" w:cs="Times New Roman"/>
          <w:kern w:val="0"/>
          <w:lang w:eastAsia="pl-PL"/>
          <w14:ligatures w14:val="none"/>
        </w:rPr>
      </w:pPr>
      <w:r w:rsidRPr="00771A09">
        <w:rPr>
          <w:rFonts w:ascii="Times New Roman" w:eastAsia="Times New Roman" w:hAnsi="Times New Roman" w:cs="Times New Roman"/>
          <w:kern w:val="0"/>
          <w:lang w:eastAsia="pl-PL"/>
          <w14:ligatures w14:val="none"/>
        </w:rPr>
        <w:t>§ 1.</w:t>
      </w:r>
    </w:p>
    <w:p w14:paraId="33CEEBAF" w14:textId="77777777" w:rsidR="00771A09" w:rsidRPr="00771A09" w:rsidRDefault="00771A09" w:rsidP="00771A09">
      <w:pPr>
        <w:spacing w:before="100" w:beforeAutospacing="1" w:after="0" w:line="360" w:lineRule="auto"/>
        <w:rPr>
          <w:rFonts w:ascii="Times New Roman" w:eastAsia="Times New Roman" w:hAnsi="Times New Roman" w:cs="Times New Roman"/>
          <w:kern w:val="0"/>
          <w:lang w:eastAsia="pl-PL"/>
          <w14:ligatures w14:val="none"/>
        </w:rPr>
      </w:pPr>
      <w:r w:rsidRPr="00771A09">
        <w:rPr>
          <w:rFonts w:ascii="Times New Roman" w:eastAsia="Times New Roman" w:hAnsi="Times New Roman" w:cs="Times New Roman"/>
          <w:kern w:val="0"/>
          <w:lang w:eastAsia="pl-PL"/>
          <w14:ligatures w14:val="none"/>
        </w:rPr>
        <w:t>Odnosząc się do rosnącego napływu nielegalnych migrantów, planowanych w ramach Unii Europejskiej relokacji migrantów na teren Polski oraz tworzenia Centrów Integracji Cudzoziemców, Rada Miejska w Nowym Mieście nad Pilicą kierując się troską o bezpieczeństwo mieszkańców sprzeciwia się relokacji migrantów na teren Gminy Nowe Miasto nad Pilicą.</w:t>
      </w:r>
    </w:p>
    <w:p w14:paraId="24345950" w14:textId="77777777" w:rsidR="00771A09" w:rsidRPr="00771A09" w:rsidRDefault="00771A09" w:rsidP="00771A09">
      <w:pPr>
        <w:spacing w:before="100" w:beforeAutospacing="1" w:after="0" w:line="360" w:lineRule="auto"/>
        <w:rPr>
          <w:rFonts w:ascii="Times New Roman" w:eastAsia="Times New Roman" w:hAnsi="Times New Roman" w:cs="Times New Roman"/>
          <w:kern w:val="0"/>
          <w:lang w:eastAsia="pl-PL"/>
          <w14:ligatures w14:val="none"/>
        </w:rPr>
      </w:pPr>
    </w:p>
    <w:p w14:paraId="07532982" w14:textId="77777777" w:rsidR="00771A09" w:rsidRPr="00771A09" w:rsidRDefault="00771A09" w:rsidP="00771A09">
      <w:pPr>
        <w:spacing w:before="100" w:beforeAutospacing="1" w:after="0" w:line="360" w:lineRule="auto"/>
        <w:rPr>
          <w:rFonts w:ascii="Times New Roman" w:eastAsia="Times New Roman" w:hAnsi="Times New Roman" w:cs="Times New Roman"/>
          <w:kern w:val="0"/>
          <w:lang w:eastAsia="pl-PL"/>
          <w14:ligatures w14:val="none"/>
        </w:rPr>
      </w:pPr>
      <w:r w:rsidRPr="00771A09">
        <w:rPr>
          <w:rFonts w:ascii="Times New Roman" w:eastAsia="Times New Roman" w:hAnsi="Times New Roman" w:cs="Times New Roman"/>
          <w:kern w:val="0"/>
          <w:lang w:eastAsia="pl-PL"/>
          <w14:ligatures w14:val="none"/>
        </w:rPr>
        <w:t>§ 2.</w:t>
      </w:r>
    </w:p>
    <w:p w14:paraId="1C6C12BB" w14:textId="77777777" w:rsidR="00771A09" w:rsidRPr="00771A09" w:rsidRDefault="00771A09" w:rsidP="00771A09">
      <w:pPr>
        <w:spacing w:before="100" w:beforeAutospacing="1" w:after="0" w:line="360" w:lineRule="auto"/>
        <w:rPr>
          <w:rFonts w:ascii="Times New Roman" w:eastAsia="Times New Roman" w:hAnsi="Times New Roman" w:cs="Times New Roman"/>
          <w:kern w:val="0"/>
          <w:lang w:eastAsia="pl-PL"/>
          <w14:ligatures w14:val="none"/>
        </w:rPr>
      </w:pPr>
      <w:r w:rsidRPr="00771A09">
        <w:rPr>
          <w:rFonts w:ascii="Times New Roman" w:eastAsia="Times New Roman" w:hAnsi="Times New Roman" w:cs="Times New Roman"/>
          <w:kern w:val="0"/>
          <w:lang w:eastAsia="pl-PL"/>
          <w14:ligatures w14:val="none"/>
        </w:rPr>
        <w:t>Uchwała wchodzi w życie z dniem podjęcia.</w:t>
      </w:r>
    </w:p>
    <w:p w14:paraId="791753BE" w14:textId="77777777" w:rsidR="00771A09" w:rsidRPr="00771A09" w:rsidRDefault="00771A09" w:rsidP="00771A09">
      <w:pPr>
        <w:spacing w:before="100" w:beforeAutospacing="1" w:after="0" w:line="240" w:lineRule="auto"/>
        <w:jc w:val="center"/>
        <w:rPr>
          <w:rFonts w:ascii="Times New Roman" w:eastAsia="Times New Roman" w:hAnsi="Times New Roman" w:cs="Times New Roman"/>
          <w:kern w:val="0"/>
          <w:lang w:eastAsia="pl-PL"/>
          <w14:ligatures w14:val="none"/>
        </w:rPr>
      </w:pPr>
    </w:p>
    <w:p w14:paraId="0EF488A0" w14:textId="77777777" w:rsidR="00771A09" w:rsidRPr="00771A09" w:rsidRDefault="00771A09" w:rsidP="00771A09">
      <w:pPr>
        <w:spacing w:before="100" w:beforeAutospacing="1" w:after="0" w:line="240" w:lineRule="auto"/>
        <w:jc w:val="center"/>
        <w:rPr>
          <w:rFonts w:ascii="Times New Roman" w:eastAsia="Times New Roman" w:hAnsi="Times New Roman" w:cs="Times New Roman"/>
          <w:kern w:val="0"/>
          <w:lang w:eastAsia="pl-PL"/>
          <w14:ligatures w14:val="none"/>
        </w:rPr>
      </w:pPr>
    </w:p>
    <w:p w14:paraId="562A2B7B" w14:textId="77777777" w:rsidR="00771A09" w:rsidRPr="00771A09" w:rsidRDefault="00771A09" w:rsidP="00771A09">
      <w:pPr>
        <w:spacing w:before="100" w:beforeAutospacing="1" w:after="0" w:line="240" w:lineRule="auto"/>
        <w:jc w:val="center"/>
        <w:rPr>
          <w:rFonts w:ascii="Times New Roman" w:eastAsia="Times New Roman" w:hAnsi="Times New Roman" w:cs="Times New Roman"/>
          <w:kern w:val="0"/>
          <w:lang w:eastAsia="pl-PL"/>
          <w14:ligatures w14:val="none"/>
        </w:rPr>
      </w:pPr>
    </w:p>
    <w:p w14:paraId="2AD2E0DB" w14:textId="77777777" w:rsidR="00771A09" w:rsidRPr="00771A09" w:rsidRDefault="00771A09" w:rsidP="00771A09">
      <w:pPr>
        <w:spacing w:before="100" w:beforeAutospacing="1" w:after="0" w:line="240" w:lineRule="auto"/>
        <w:jc w:val="center"/>
        <w:rPr>
          <w:rFonts w:ascii="Times New Roman" w:eastAsia="Times New Roman" w:hAnsi="Times New Roman" w:cs="Times New Roman"/>
          <w:kern w:val="0"/>
          <w:lang w:eastAsia="pl-PL"/>
          <w14:ligatures w14:val="none"/>
        </w:rPr>
      </w:pPr>
    </w:p>
    <w:p w14:paraId="7708FCDC" w14:textId="77777777" w:rsidR="00771A09" w:rsidRPr="00771A09" w:rsidRDefault="00771A09" w:rsidP="00771A09">
      <w:pPr>
        <w:spacing w:before="100" w:beforeAutospacing="1" w:after="0" w:line="240" w:lineRule="auto"/>
        <w:jc w:val="center"/>
        <w:rPr>
          <w:rFonts w:ascii="Times New Roman" w:eastAsia="Times New Roman" w:hAnsi="Times New Roman" w:cs="Times New Roman"/>
          <w:kern w:val="0"/>
          <w:lang w:eastAsia="pl-PL"/>
          <w14:ligatures w14:val="none"/>
        </w:rPr>
      </w:pPr>
    </w:p>
    <w:p w14:paraId="2ED972D1" w14:textId="77777777" w:rsidR="00771A09" w:rsidRPr="00771A09" w:rsidRDefault="00771A09" w:rsidP="00771A09">
      <w:pPr>
        <w:spacing w:before="100" w:beforeAutospacing="1" w:after="0" w:line="240" w:lineRule="auto"/>
        <w:jc w:val="center"/>
        <w:rPr>
          <w:rFonts w:ascii="Times New Roman" w:eastAsia="Times New Roman" w:hAnsi="Times New Roman" w:cs="Times New Roman"/>
          <w:kern w:val="0"/>
          <w:lang w:eastAsia="pl-PL"/>
          <w14:ligatures w14:val="none"/>
        </w:rPr>
      </w:pPr>
    </w:p>
    <w:p w14:paraId="67168F2B" w14:textId="77777777" w:rsidR="00771A09" w:rsidRPr="00771A09" w:rsidRDefault="00771A09" w:rsidP="00771A09">
      <w:pPr>
        <w:spacing w:before="100" w:beforeAutospacing="1" w:after="0" w:line="240" w:lineRule="auto"/>
        <w:jc w:val="center"/>
        <w:rPr>
          <w:rFonts w:ascii="Times New Roman" w:eastAsia="Times New Roman" w:hAnsi="Times New Roman" w:cs="Times New Roman"/>
          <w:kern w:val="0"/>
          <w:lang w:eastAsia="pl-PL"/>
          <w14:ligatures w14:val="none"/>
        </w:rPr>
      </w:pPr>
    </w:p>
    <w:p w14:paraId="677F5D41" w14:textId="77777777" w:rsidR="00771A09" w:rsidRPr="00771A09" w:rsidRDefault="00771A09" w:rsidP="00771A09">
      <w:pPr>
        <w:spacing w:before="100" w:beforeAutospacing="1" w:after="0" w:line="240" w:lineRule="auto"/>
        <w:jc w:val="center"/>
        <w:rPr>
          <w:rFonts w:ascii="Times New Roman" w:eastAsia="Times New Roman" w:hAnsi="Times New Roman" w:cs="Times New Roman"/>
          <w:kern w:val="0"/>
          <w:lang w:eastAsia="pl-PL"/>
          <w14:ligatures w14:val="none"/>
        </w:rPr>
      </w:pPr>
      <w:r w:rsidRPr="00771A09">
        <w:rPr>
          <w:rFonts w:ascii="Times New Roman" w:eastAsia="Times New Roman" w:hAnsi="Times New Roman" w:cs="Times New Roman"/>
          <w:b/>
          <w:bCs/>
          <w:kern w:val="0"/>
          <w:lang w:eastAsia="pl-PL"/>
          <w14:ligatures w14:val="none"/>
        </w:rPr>
        <w:t>Uzasadnienie</w:t>
      </w:r>
    </w:p>
    <w:p w14:paraId="1C297163" w14:textId="77777777" w:rsidR="00771A09" w:rsidRPr="00771A09" w:rsidRDefault="00771A09" w:rsidP="00771A09">
      <w:pPr>
        <w:spacing w:before="100" w:beforeAutospacing="1" w:after="0" w:line="240" w:lineRule="auto"/>
        <w:jc w:val="center"/>
        <w:rPr>
          <w:rFonts w:ascii="Times New Roman" w:eastAsia="Times New Roman" w:hAnsi="Times New Roman" w:cs="Times New Roman"/>
          <w:kern w:val="0"/>
          <w:lang w:eastAsia="pl-PL"/>
          <w14:ligatures w14:val="none"/>
        </w:rPr>
      </w:pPr>
    </w:p>
    <w:p w14:paraId="7CEFB695" w14:textId="77777777" w:rsidR="00771A09" w:rsidRPr="00771A09" w:rsidRDefault="00771A09" w:rsidP="00771A09">
      <w:pPr>
        <w:spacing w:before="100" w:beforeAutospacing="1" w:after="0" w:line="360" w:lineRule="auto"/>
        <w:rPr>
          <w:rFonts w:ascii="Times New Roman" w:eastAsia="Times New Roman" w:hAnsi="Times New Roman" w:cs="Times New Roman"/>
          <w:kern w:val="0"/>
          <w:lang w:eastAsia="pl-PL"/>
          <w14:ligatures w14:val="none"/>
        </w:rPr>
      </w:pPr>
      <w:r w:rsidRPr="00771A09">
        <w:rPr>
          <w:rFonts w:ascii="Times New Roman" w:eastAsia="Times New Roman" w:hAnsi="Times New Roman" w:cs="Times New Roman"/>
          <w:kern w:val="0"/>
          <w:lang w:eastAsia="pl-PL"/>
          <w14:ligatures w14:val="none"/>
        </w:rPr>
        <w:t xml:space="preserve">Zjawisko nasilenia masowej migracji do Polski oraz planowanych w ramach Unii Europejskiej relokacji migrantów na teren Polski rodzi realne zagrożenie pogorszenia bezpieczeństwa mieszkańców, podobnie jak w innych krajach, w których procesy te już nastąpiły. </w:t>
      </w:r>
      <w:proofErr w:type="spellStart"/>
      <w:r w:rsidRPr="00771A09">
        <w:rPr>
          <w:rFonts w:ascii="Times New Roman" w:eastAsia="Times New Roman" w:hAnsi="Times New Roman" w:cs="Times New Roman"/>
          <w:kern w:val="0"/>
          <w:lang w:eastAsia="pl-PL"/>
          <w14:ligatures w14:val="none"/>
        </w:rPr>
        <w:t>Uajwniona</w:t>
      </w:r>
      <w:proofErr w:type="spellEnd"/>
      <w:r w:rsidRPr="00771A09">
        <w:rPr>
          <w:rFonts w:ascii="Times New Roman" w:eastAsia="Times New Roman" w:hAnsi="Times New Roman" w:cs="Times New Roman"/>
          <w:kern w:val="0"/>
          <w:lang w:eastAsia="pl-PL"/>
          <w14:ligatures w14:val="none"/>
        </w:rPr>
        <w:t xml:space="preserve"> w ostatnim czasie afera z wydawaniem w Powiecie Grójeckim zezwoleń na pracę dla tysięcy migrantów obrazuje, że jest dla naszego samorządu problem bliski i realny. Rada Miejska zdecydowanie sprzeciwia się wszelkim próbom tworzenia na terenie naszego samorządu obiektów stałego bądź czasowego pobytu migrantów, takich jak na przykład Centra Integracji Cudzoziemców. Sprzeciw ten jest wynikiem licznych sygnałów napływających od mieszkańców, którzy wyrażają poważne obawy związane z potencjalnymi konsekwencjami powstania takich placówek w naszej gminie. Obawy są tym bardziej uzasadnione, że na terenie Gminy znajdują się możliwe do wykorzystania na ten cel obiekty po byłej jednostce wojskowej, a jak wiadomo plany przywrócenia obecności Wojska Polskiego poprzez utworzenie nowej dywizji piechoty na terenie naszej Gminy zostały zaniechane.</w:t>
      </w:r>
    </w:p>
    <w:p w14:paraId="133C673F" w14:textId="77777777" w:rsidR="00771A09" w:rsidRPr="00771A09" w:rsidRDefault="00771A09" w:rsidP="00771A09">
      <w:pPr>
        <w:spacing w:before="100" w:beforeAutospacing="1" w:after="0" w:line="360" w:lineRule="auto"/>
        <w:rPr>
          <w:rFonts w:ascii="Times New Roman" w:eastAsia="Times New Roman" w:hAnsi="Times New Roman" w:cs="Times New Roman"/>
          <w:kern w:val="0"/>
          <w:lang w:eastAsia="pl-PL"/>
          <w14:ligatures w14:val="none"/>
        </w:rPr>
      </w:pPr>
      <w:r w:rsidRPr="00771A09">
        <w:rPr>
          <w:rFonts w:ascii="Times New Roman" w:eastAsia="Times New Roman" w:hAnsi="Times New Roman" w:cs="Times New Roman"/>
          <w:kern w:val="0"/>
          <w:lang w:eastAsia="pl-PL"/>
          <w14:ligatures w14:val="none"/>
        </w:rPr>
        <w:t xml:space="preserve">Podstawowym zagrożeniem ze strony nielegalnych imigrantów - osób odmiennych kulturowo, które często nie szanują wartości i norm zachowania powszechnych w naszym społeczeństwie, jest wzrost przestępczości, któremu nie będą w stanie podołać organy ścigania. Zjawisko to jest powszechne w </w:t>
      </w:r>
      <w:proofErr w:type="gramStart"/>
      <w:r w:rsidRPr="00771A09">
        <w:rPr>
          <w:rFonts w:ascii="Times New Roman" w:eastAsia="Times New Roman" w:hAnsi="Times New Roman" w:cs="Times New Roman"/>
          <w:kern w:val="0"/>
          <w:lang w:eastAsia="pl-PL"/>
          <w14:ligatures w14:val="none"/>
        </w:rPr>
        <w:t>miejscach</w:t>
      </w:r>
      <w:proofErr w:type="gramEnd"/>
      <w:r w:rsidRPr="00771A09">
        <w:rPr>
          <w:rFonts w:ascii="Times New Roman" w:eastAsia="Times New Roman" w:hAnsi="Times New Roman" w:cs="Times New Roman"/>
          <w:kern w:val="0"/>
          <w:lang w:eastAsia="pl-PL"/>
          <w14:ligatures w14:val="none"/>
        </w:rPr>
        <w:t xml:space="preserve"> gdzie masowo osiedlają się nielegalni imigracji, a nagłośnione przez media przestępstwa bulwersują opinię publiczną. Nie mniej istotny jest również potencjalny obowiązek ponoszenia wydatków na pomoc socjalną na utrzymanie niepracujących migrantów.</w:t>
      </w:r>
    </w:p>
    <w:p w14:paraId="0F518BC5" w14:textId="77777777" w:rsidR="00771A09" w:rsidRPr="00771A09" w:rsidRDefault="00771A09" w:rsidP="00771A09">
      <w:pPr>
        <w:spacing w:before="100" w:beforeAutospacing="1" w:after="0" w:line="360" w:lineRule="auto"/>
        <w:rPr>
          <w:rFonts w:ascii="Times New Roman" w:eastAsia="Times New Roman" w:hAnsi="Times New Roman" w:cs="Times New Roman"/>
          <w:kern w:val="0"/>
          <w:lang w:eastAsia="pl-PL"/>
          <w14:ligatures w14:val="none"/>
        </w:rPr>
      </w:pPr>
    </w:p>
    <w:p w14:paraId="466BBAAA" w14:textId="77777777" w:rsidR="00771A09" w:rsidRPr="00771A09" w:rsidRDefault="00771A09" w:rsidP="00771A09">
      <w:pPr>
        <w:spacing w:before="100" w:beforeAutospacing="1" w:after="0" w:line="360" w:lineRule="auto"/>
        <w:rPr>
          <w:rFonts w:ascii="Times New Roman" w:eastAsia="Times New Roman" w:hAnsi="Times New Roman" w:cs="Times New Roman"/>
          <w:kern w:val="0"/>
          <w:lang w:eastAsia="pl-PL"/>
          <w14:ligatures w14:val="none"/>
        </w:rPr>
      </w:pPr>
      <w:r w:rsidRPr="00771A09">
        <w:rPr>
          <w:rFonts w:ascii="Times New Roman" w:eastAsia="Times New Roman" w:hAnsi="Times New Roman" w:cs="Times New Roman"/>
          <w:kern w:val="0"/>
          <w:lang w:eastAsia="pl-PL"/>
          <w14:ligatures w14:val="none"/>
        </w:rPr>
        <w:t xml:space="preserve">Takich zjawisk i przeżyć chcemy oszczędzić naszym mieszkańcom, stąd Rada uznała za niezbędne zajęcie głosu w tej niezmiernie istotnej sprawie, od której zależy komfort życia i </w:t>
      </w:r>
      <w:r w:rsidRPr="00771A09">
        <w:rPr>
          <w:rFonts w:ascii="Times New Roman" w:eastAsia="Times New Roman" w:hAnsi="Times New Roman" w:cs="Times New Roman"/>
          <w:kern w:val="0"/>
          <w:lang w:eastAsia="pl-PL"/>
          <w14:ligatures w14:val="none"/>
        </w:rPr>
        <w:lastRenderedPageBreak/>
        <w:t>spokój mieszkańców Gminy Nowe Miasto nad Pilicą. Rada oczekuje, że Burmistrz Miasta i Gminy w Nowym Mieście podejmie wszelkie dopuszczalne prawem działania w celu zapobieżenia osiedlania migrantów na teren Gminy Nowe Miasto nad Pilicą.</w:t>
      </w:r>
    </w:p>
    <w:p w14:paraId="2DE4EB25" w14:textId="77777777" w:rsidR="00771A09" w:rsidRPr="00771A09" w:rsidRDefault="00771A09" w:rsidP="00771A09">
      <w:pPr>
        <w:spacing w:before="100" w:beforeAutospacing="1" w:after="0" w:line="240" w:lineRule="auto"/>
        <w:jc w:val="center"/>
        <w:rPr>
          <w:rFonts w:ascii="Times New Roman" w:eastAsia="Times New Roman" w:hAnsi="Times New Roman" w:cs="Times New Roman"/>
          <w:kern w:val="0"/>
          <w:lang w:eastAsia="pl-PL"/>
          <w14:ligatures w14:val="none"/>
        </w:rPr>
      </w:pPr>
    </w:p>
    <w:p w14:paraId="421DA6AF" w14:textId="77777777" w:rsidR="00771A09" w:rsidRPr="00771A09" w:rsidRDefault="00771A09" w:rsidP="00771A09">
      <w:pPr>
        <w:spacing w:before="100" w:beforeAutospacing="1" w:after="0" w:line="240" w:lineRule="auto"/>
        <w:jc w:val="center"/>
        <w:rPr>
          <w:rFonts w:ascii="Times New Roman" w:eastAsia="Times New Roman" w:hAnsi="Times New Roman" w:cs="Times New Roman"/>
          <w:kern w:val="0"/>
          <w:lang w:eastAsia="pl-PL"/>
          <w14:ligatures w14:val="none"/>
        </w:rPr>
      </w:pPr>
    </w:p>
    <w:p w14:paraId="069062EA" w14:textId="77777777" w:rsidR="00771A09" w:rsidRPr="00771A09" w:rsidRDefault="00771A09" w:rsidP="00771A09">
      <w:pPr>
        <w:spacing w:before="100" w:beforeAutospacing="1" w:after="0" w:line="240" w:lineRule="auto"/>
        <w:jc w:val="center"/>
        <w:rPr>
          <w:rFonts w:ascii="Times New Roman" w:eastAsia="Times New Roman" w:hAnsi="Times New Roman" w:cs="Times New Roman"/>
          <w:kern w:val="0"/>
          <w:lang w:eastAsia="pl-PL"/>
          <w14:ligatures w14:val="none"/>
        </w:rPr>
      </w:pPr>
    </w:p>
    <w:p w14:paraId="6C2F6E97" w14:textId="77777777" w:rsidR="00771A09" w:rsidRPr="00771A09" w:rsidRDefault="00771A09" w:rsidP="00771A09">
      <w:pPr>
        <w:spacing w:after="0" w:line="240" w:lineRule="auto"/>
        <w:rPr>
          <w:rFonts w:ascii="Times New Roman" w:eastAsia="Times New Roman" w:hAnsi="Times New Roman" w:cs="Times New Roman"/>
          <w:kern w:val="0"/>
          <w:lang w:eastAsia="pl-PL"/>
          <w14:ligatures w14:val="none"/>
        </w:rPr>
      </w:pPr>
    </w:p>
    <w:p w14:paraId="062A0A52" w14:textId="77777777" w:rsidR="00771A09" w:rsidRDefault="00771A09"/>
    <w:sectPr w:rsidR="00771A0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A09"/>
    <w:rsid w:val="00771A09"/>
    <w:rsid w:val="00940E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BFBD3"/>
  <w15:chartTrackingRefBased/>
  <w15:docId w15:val="{EF9C659D-D79D-4BE2-A3A3-6F25D72B9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771A0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771A0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771A09"/>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771A09"/>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771A09"/>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771A0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71A0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71A0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71A0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71A09"/>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771A09"/>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771A09"/>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771A09"/>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771A09"/>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771A0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71A0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71A0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71A09"/>
    <w:rPr>
      <w:rFonts w:eastAsiaTheme="majorEastAsia" w:cstheme="majorBidi"/>
      <w:color w:val="272727" w:themeColor="text1" w:themeTint="D8"/>
    </w:rPr>
  </w:style>
  <w:style w:type="paragraph" w:styleId="Tytu">
    <w:name w:val="Title"/>
    <w:basedOn w:val="Normalny"/>
    <w:next w:val="Normalny"/>
    <w:link w:val="TytuZnak"/>
    <w:uiPriority w:val="10"/>
    <w:qFormat/>
    <w:rsid w:val="00771A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71A0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71A0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71A0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71A09"/>
    <w:pPr>
      <w:spacing w:before="160"/>
      <w:jc w:val="center"/>
    </w:pPr>
    <w:rPr>
      <w:i/>
      <w:iCs/>
      <w:color w:val="404040" w:themeColor="text1" w:themeTint="BF"/>
    </w:rPr>
  </w:style>
  <w:style w:type="character" w:customStyle="1" w:styleId="CytatZnak">
    <w:name w:val="Cytat Znak"/>
    <w:basedOn w:val="Domylnaczcionkaakapitu"/>
    <w:link w:val="Cytat"/>
    <w:uiPriority w:val="29"/>
    <w:rsid w:val="00771A09"/>
    <w:rPr>
      <w:i/>
      <w:iCs/>
      <w:color w:val="404040" w:themeColor="text1" w:themeTint="BF"/>
    </w:rPr>
  </w:style>
  <w:style w:type="paragraph" w:styleId="Akapitzlist">
    <w:name w:val="List Paragraph"/>
    <w:basedOn w:val="Normalny"/>
    <w:uiPriority w:val="34"/>
    <w:qFormat/>
    <w:rsid w:val="00771A09"/>
    <w:pPr>
      <w:ind w:left="720"/>
      <w:contextualSpacing/>
    </w:pPr>
  </w:style>
  <w:style w:type="character" w:styleId="Wyrnienieintensywne">
    <w:name w:val="Intense Emphasis"/>
    <w:basedOn w:val="Domylnaczcionkaakapitu"/>
    <w:uiPriority w:val="21"/>
    <w:qFormat/>
    <w:rsid w:val="00771A09"/>
    <w:rPr>
      <w:i/>
      <w:iCs/>
      <w:color w:val="2F5496" w:themeColor="accent1" w:themeShade="BF"/>
    </w:rPr>
  </w:style>
  <w:style w:type="paragraph" w:styleId="Cytatintensywny">
    <w:name w:val="Intense Quote"/>
    <w:basedOn w:val="Normalny"/>
    <w:next w:val="Normalny"/>
    <w:link w:val="CytatintensywnyZnak"/>
    <w:uiPriority w:val="30"/>
    <w:qFormat/>
    <w:rsid w:val="00771A0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771A09"/>
    <w:rPr>
      <w:i/>
      <w:iCs/>
      <w:color w:val="2F5496" w:themeColor="accent1" w:themeShade="BF"/>
    </w:rPr>
  </w:style>
  <w:style w:type="character" w:styleId="Odwoanieintensywne">
    <w:name w:val="Intense Reference"/>
    <w:basedOn w:val="Domylnaczcionkaakapitu"/>
    <w:uiPriority w:val="32"/>
    <w:qFormat/>
    <w:rsid w:val="00771A0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4095812">
      <w:bodyDiv w:val="1"/>
      <w:marLeft w:val="0"/>
      <w:marRight w:val="0"/>
      <w:marTop w:val="0"/>
      <w:marBottom w:val="0"/>
      <w:divBdr>
        <w:top w:val="none" w:sz="0" w:space="0" w:color="auto"/>
        <w:left w:val="none" w:sz="0" w:space="0" w:color="auto"/>
        <w:bottom w:val="none" w:sz="0" w:space="0" w:color="auto"/>
        <w:right w:val="none" w:sz="0" w:space="0" w:color="auto"/>
      </w:divBdr>
      <w:divsChild>
        <w:div w:id="5007796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434</Words>
  <Characters>2606</Characters>
  <Application>Microsoft Office Word</Application>
  <DocSecurity>0</DocSecurity>
  <Lines>21</Lines>
  <Paragraphs>6</Paragraphs>
  <ScaleCrop>false</ScaleCrop>
  <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Marzena Białas</dc:creator>
  <cp:keywords/>
  <dc:description/>
  <cp:lastModifiedBy>Marzena Białas</cp:lastModifiedBy>
  <cp:revision>1</cp:revision>
  <dcterms:created xsi:type="dcterms:W3CDTF">2025-04-25T11:13:00Z</dcterms:created>
  <dcterms:modified xsi:type="dcterms:W3CDTF">2025-04-25T11:15:00Z</dcterms:modified>
</cp:coreProperties>
</file>